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715C5B">
        <w:rPr>
          <w:rFonts w:hint="eastAsia"/>
          <w:spacing w:val="35"/>
          <w:kern w:val="0"/>
          <w:fitText w:val="1677" w:id="328431620"/>
        </w:rPr>
        <w:t>商号又は名</w:t>
      </w:r>
      <w:r w:rsidRPr="00715C5B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4A0224B5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15C5B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15C5B">
        <w:rPr>
          <w:rFonts w:hint="eastAsia"/>
          <w:spacing w:val="-3"/>
          <w:w w:val="69"/>
          <w:kern w:val="0"/>
          <w:fitText w:val="1677" w:id="328431621"/>
        </w:rPr>
        <w:t>名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77777777" w:rsidR="00935BD0" w:rsidRPr="009E05AB" w:rsidRDefault="00935BD0" w:rsidP="003B742D">
            <w:pPr>
              <w:spacing w:line="100" w:lineRule="atLeast"/>
              <w:rPr>
                <w:szCs w:val="21"/>
              </w:rPr>
            </w:pP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6EE4BF07" w:rsidR="00935BD0" w:rsidRPr="009E05AB" w:rsidRDefault="00B51138" w:rsidP="008022BD">
            <w:pPr>
              <w:spacing w:line="100" w:lineRule="atLeast"/>
              <w:ind w:firstLineChars="300" w:firstLine="60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35BD0" w:rsidRPr="009E05AB">
              <w:rPr>
                <w:rFonts w:hint="eastAsia"/>
                <w:szCs w:val="21"/>
              </w:rPr>
              <w:t xml:space="preserve">　　　年　　　月　　　日（　　）１７時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0BABBE" w:rsidR="00935BD0" w:rsidRPr="009E05AB" w:rsidRDefault="00B51138" w:rsidP="008022BD">
            <w:pPr>
              <w:spacing w:line="100" w:lineRule="atLeast"/>
              <w:ind w:firstLineChars="300" w:firstLine="60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935BD0" w:rsidRPr="009E05A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="00935BD0" w:rsidRPr="009E05AB">
              <w:rPr>
                <w:rFonts w:hint="eastAsia"/>
                <w:szCs w:val="21"/>
              </w:rPr>
              <w:t>年　　　月　　　日（　　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2028" w14:textId="77777777" w:rsidR="006352EB" w:rsidRDefault="006352EB">
      <w:r>
        <w:separator/>
      </w:r>
    </w:p>
  </w:endnote>
  <w:endnote w:type="continuationSeparator" w:id="0">
    <w:p w14:paraId="03117258" w14:textId="77777777" w:rsidR="006352EB" w:rsidRDefault="0063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0B1AB" w14:textId="77777777" w:rsidR="006352EB" w:rsidRDefault="006352EB">
      <w:r>
        <w:separator/>
      </w:r>
    </w:p>
  </w:footnote>
  <w:footnote w:type="continuationSeparator" w:id="0">
    <w:p w14:paraId="43F724BE" w14:textId="77777777" w:rsidR="006352EB" w:rsidRDefault="0063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伊藤甲一郎</cp:lastModifiedBy>
  <cp:revision>7</cp:revision>
  <cp:lastPrinted>2020-03-10T07:09:00Z</cp:lastPrinted>
  <dcterms:created xsi:type="dcterms:W3CDTF">2022-04-01T01:13:00Z</dcterms:created>
  <dcterms:modified xsi:type="dcterms:W3CDTF">2025-12-08T08:00:00Z</dcterms:modified>
</cp:coreProperties>
</file>